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DF3" w:rsidRDefault="00CB3DF3" w:rsidP="00CB3DF3">
      <w:pPr>
        <w:pStyle w:val="a3"/>
      </w:pPr>
      <w:bookmarkStart w:id="0" w:name="_GoBack"/>
      <w:r>
        <w:t>Уважаеми съграждани,</w:t>
      </w:r>
      <w:r>
        <w:br/>
        <w:t>Във връзка с изпълнението на чл.</w:t>
      </w:r>
      <w:r w:rsidR="006C6C28">
        <w:rPr>
          <w:lang w:val="en-US"/>
        </w:rPr>
        <w:t xml:space="preserve"> </w:t>
      </w:r>
      <w:r>
        <w:t>8 и чл.</w:t>
      </w:r>
      <w:r w:rsidR="006C6C28">
        <w:rPr>
          <w:lang w:val="en-US"/>
        </w:rPr>
        <w:t xml:space="preserve"> </w:t>
      </w:r>
      <w:r>
        <w:t>13 от ЗРР и чл.</w:t>
      </w:r>
      <w:r w:rsidR="006C6C28">
        <w:rPr>
          <w:lang w:val="en-US"/>
        </w:rPr>
        <w:t xml:space="preserve"> </w:t>
      </w:r>
      <w:r>
        <w:t>35 и чл.</w:t>
      </w:r>
      <w:r w:rsidR="006C6C28">
        <w:rPr>
          <w:lang w:val="en-US"/>
        </w:rPr>
        <w:t xml:space="preserve"> </w:t>
      </w:r>
      <w:r>
        <w:t xml:space="preserve">36 от ППЗРР, община </w:t>
      </w:r>
      <w:r w:rsidR="00204241">
        <w:t>Дряново</w:t>
      </w:r>
      <w:r>
        <w:t xml:space="preserve"> стартира изготвянето на План за интегрирано развитие на община </w:t>
      </w:r>
      <w:r w:rsidR="00204241" w:rsidRPr="00204241">
        <w:t>Дряново</w:t>
      </w:r>
      <w:r w:rsidR="006C6C28">
        <w:t xml:space="preserve"> (ПИРО)</w:t>
      </w:r>
      <w:r>
        <w:t xml:space="preserve"> за периода 2021-2027г. ПИРО съвместяват в рамките на един документ елементите на </w:t>
      </w:r>
      <w:r w:rsidR="006C6C28">
        <w:t>общинските планове за развитие (ОПР)</w:t>
      </w:r>
      <w:r>
        <w:t xml:space="preserve"> и интегрираните планове за гра</w:t>
      </w:r>
      <w:r w:rsidR="006C6C28">
        <w:t xml:space="preserve">дско възстановяване и развитие </w:t>
      </w:r>
      <w:r w:rsidR="006C6C28">
        <w:rPr>
          <w:lang w:val="en-US"/>
        </w:rPr>
        <w:t>(</w:t>
      </w:r>
      <w:r w:rsidR="006C6C28">
        <w:t>ИПГВР)</w:t>
      </w:r>
      <w:r>
        <w:t>, които действаха за периода 2014-2020</w:t>
      </w:r>
      <w:r w:rsidR="006C6C28">
        <w:rPr>
          <w:lang w:val="en-US"/>
        </w:rPr>
        <w:t xml:space="preserve"> </w:t>
      </w:r>
      <w:r>
        <w:t>г. ПИРО следва да бъдат разработени в съответствие с целите на Националната концепция за пространствено развитие 2021-2025</w:t>
      </w:r>
      <w:r w:rsidR="006C6C28">
        <w:rPr>
          <w:lang w:val="en-US"/>
        </w:rPr>
        <w:t xml:space="preserve"> </w:t>
      </w:r>
      <w:r>
        <w:t>г. и кохезионната политика на ЕС за периода 2021-2027</w:t>
      </w:r>
      <w:r w:rsidR="006C6C28">
        <w:rPr>
          <w:lang w:val="en-US"/>
        </w:rPr>
        <w:t xml:space="preserve"> </w:t>
      </w:r>
      <w:r>
        <w:t>г. и да допринасят в максимална степен към цел на политиката “Европа по-близо до гражданите чрез насърчаване на устойчивото и интегрирано развитие на градските, селските и крайбрежните райони и на местните инициативи”.</w:t>
      </w:r>
    </w:p>
    <w:p w:rsidR="00CB3DF3" w:rsidRDefault="00CB3DF3" w:rsidP="00CB3DF3">
      <w:pPr>
        <w:pStyle w:val="a3"/>
      </w:pPr>
      <w:r>
        <w:t>Съгласно чл.</w:t>
      </w:r>
      <w:r w:rsidR="006C6C28">
        <w:t xml:space="preserve"> </w:t>
      </w:r>
      <w:r>
        <w:t>13, ал.</w:t>
      </w:r>
      <w:r w:rsidR="006C6C28">
        <w:t xml:space="preserve"> </w:t>
      </w:r>
      <w:r>
        <w:t xml:space="preserve">1 от ЗРР , ПИРО определя средносрочните цели и приоритети за устойчиво развитие на общината и връзките и с други общини в съответствие с интегрираната териториална стратегия за развитие на региона за планиране от ниво 2 и общия устройствен план на общината. ПИРО </w:t>
      </w:r>
      <w:r w:rsidR="006C6C28">
        <w:t>се разработва за срок от седем (7)</w:t>
      </w:r>
      <w:r>
        <w:t xml:space="preserve"> години.</w:t>
      </w:r>
    </w:p>
    <w:p w:rsidR="00CB3DF3" w:rsidRDefault="00CB3DF3" w:rsidP="00CB3DF3">
      <w:pPr>
        <w:pStyle w:val="a3"/>
      </w:pPr>
      <w:r>
        <w:t>Съгласно чл.</w:t>
      </w:r>
      <w:r w:rsidR="006C6C28">
        <w:t xml:space="preserve"> </w:t>
      </w:r>
      <w:r>
        <w:t>13, ал.</w:t>
      </w:r>
      <w:r w:rsidR="006C6C28">
        <w:t xml:space="preserve"> </w:t>
      </w:r>
      <w:r>
        <w:t>2 от ЗРР, ПИРО осигурява пространствена, времева и фактическа координация и интеграция на различни политики и планови ресурси за постигане за дефинираните цели за трайно подобряване на икономическото, социалното и екологичното състояние на общинската територия. ПИРО като стратегически документ обвързва сравнителните предимства и потенциал за развитие на местно ниво с ясно дефинирана визия, цели и приоритети за развитие, свързани общо от стремежа към по-висок жизнен стандарт на хората от общината и устойчиво развитие на територията.</w:t>
      </w:r>
    </w:p>
    <w:p w:rsidR="00CB3DF3" w:rsidRDefault="00CB3DF3" w:rsidP="00CB3DF3">
      <w:pPr>
        <w:pStyle w:val="a3"/>
      </w:pPr>
      <w:r>
        <w:t xml:space="preserve">По повод гореизложеното общинска администрация </w:t>
      </w:r>
      <w:r w:rsidR="00204241" w:rsidRPr="00204241">
        <w:t xml:space="preserve">Дряново </w:t>
      </w:r>
      <w:r>
        <w:t>предоставя на вниманието на жителите на общината три вида анкети, за физически лица, за бизнеса и за представите</w:t>
      </w:r>
      <w:r w:rsidR="006C6C28">
        <w:t>ли на неправителствения сектор (НПО)</w:t>
      </w:r>
      <w:r>
        <w:t xml:space="preserve">. Същите при интерес от Ваша страна могат да бъдат попълнени и изпратени на имейл: </w:t>
      </w:r>
      <w:r w:rsidR="006C6C28">
        <w:rPr>
          <w:lang w:val="en-US"/>
        </w:rPr>
        <w:t>dryanovo</w:t>
      </w:r>
      <w:r>
        <w:t>@</w:t>
      </w:r>
      <w:r w:rsidR="006C6C28">
        <w:rPr>
          <w:lang w:val="en-US"/>
        </w:rPr>
        <w:t>dryanovo.</w:t>
      </w:r>
      <w:r>
        <w:t>bg</w:t>
      </w:r>
      <w:r>
        <w:br/>
        <w:t>Благодарим Ви предварително!</w:t>
      </w:r>
    </w:p>
    <w:bookmarkEnd w:id="0"/>
    <w:p w:rsidR="00B33680" w:rsidRPr="00204241" w:rsidRDefault="00B33680">
      <w:pPr>
        <w:rPr>
          <w:lang w:val="en-GB"/>
        </w:rPr>
      </w:pPr>
    </w:p>
    <w:sectPr w:rsidR="00B33680" w:rsidRPr="00204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3"/>
    <w:rsid w:val="00204241"/>
    <w:rsid w:val="003A0EB9"/>
    <w:rsid w:val="006C6C28"/>
    <w:rsid w:val="00B33680"/>
    <w:rsid w:val="00BA2139"/>
    <w:rsid w:val="00C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D2E63-EABD-444E-9F62-DFAD4BBC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PLHristov</cp:lastModifiedBy>
  <cp:revision>3</cp:revision>
  <dcterms:created xsi:type="dcterms:W3CDTF">2020-07-07T06:41:00Z</dcterms:created>
  <dcterms:modified xsi:type="dcterms:W3CDTF">2020-08-05T11:42:00Z</dcterms:modified>
</cp:coreProperties>
</file>